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E43FA7">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FA7">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E43FA7">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E43FA7">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E43FA7">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E43FA7">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E43FA7">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E43FA7">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E43FA7"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74pt" o:ole="">
            <v:imagedata r:id="rId28" o:title=""/>
          </v:shape>
          <o:OLEObject Type="Embed" ProgID="Visio.Drawing.15" ShapeID="_x0000_i1025" DrawAspect="Content" ObjectID="_1654428086"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5pt;height:206.25pt" o:ole="">
            <v:imagedata r:id="rId30" o:title=""/>
          </v:shape>
          <o:OLEObject Type="Embed" ProgID="Visio.Drawing.15" ShapeID="_x0000_i1026" DrawAspect="Content" ObjectID="_1654428087"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75pt;height:171.75pt" o:ole="">
            <v:imagedata r:id="rId35" o:title=""/>
          </v:shape>
          <o:OLEObject Type="Embed" ProgID="Visio.Drawing.15" ShapeID="_x0000_i1027" DrawAspect="Content" ObjectID="_1654428088"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pt" o:ole="">
            <v:imagedata r:id="rId38" o:title=""/>
          </v:shape>
          <o:OLEObject Type="Embed" ProgID="Visio.Drawing.15" ShapeID="_x0000_i1028" DrawAspect="Content" ObjectID="_1654428089"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r w:rsidRPr="009C087E">
        <w:rPr>
          <w:rFonts w:hint="eastAsia"/>
        </w:rPr>
        <w:lastRenderedPageBreak/>
        <w:t>系統設計</w:t>
      </w:r>
      <w:bookmarkEnd w:id="46"/>
      <w:bookmarkEnd w:id="47"/>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bookmarkStart w:id="65" w:name="_GoBack"/>
      <w:bookmarkEnd w:id="65"/>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6" w:name="_Toc40790771"/>
      <w:r>
        <w:rPr>
          <w:rFonts w:hint="eastAsia"/>
        </w:rPr>
        <w:t>指向性天線道釘</w:t>
      </w:r>
      <w:bookmarkEnd w:id="6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9" type="#_x0000_t75" style="width:110.25pt;height:211.5pt" o:ole="">
            <v:imagedata r:id="rId43" o:title=""/>
          </v:shape>
          <o:OLEObject Type="Embed" ProgID="Visio.Drawing.15" ShapeID="_x0000_i1029" DrawAspect="Content" ObjectID="_1654428090"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5pt;height:171.75pt" o:ole="">
            <v:imagedata r:id="rId45" o:title=""/>
          </v:shape>
          <o:OLEObject Type="Embed" ProgID="Visio.Drawing.15" ShapeID="_x0000_i1030" DrawAspect="Content" ObjectID="_1654428091" r:id="rId46"/>
        </w:object>
      </w:r>
      <w:r>
        <w:object w:dxaOrig="4351" w:dyaOrig="8235">
          <v:shape id="_x0000_i1031" type="#_x0000_t75" style="width:90.75pt;height:170.25pt" o:ole="">
            <v:imagedata r:id="rId47" o:title=""/>
          </v:shape>
          <o:OLEObject Type="Embed" ProgID="Visio.Drawing.15" ShapeID="_x0000_i1031" DrawAspect="Content" ObjectID="_1654428092"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5pt;height:177pt" o:ole="">
            <v:imagedata r:id="rId49" o:title=""/>
          </v:shape>
          <o:OLEObject Type="Embed" ProgID="Visio.Drawing.15" ShapeID="_x0000_i1032" DrawAspect="Content" ObjectID="_1654428093" r:id="rId50"/>
        </w:object>
      </w:r>
      <w:r>
        <w:object w:dxaOrig="7095" w:dyaOrig="6841">
          <v:shape id="_x0000_i1033" type="#_x0000_t75" style="width:183.75pt;height:177pt" o:ole="">
            <v:imagedata r:id="rId51" o:title=""/>
          </v:shape>
          <o:OLEObject Type="Embed" ProgID="Visio.Drawing.15" ShapeID="_x0000_i1033" DrawAspect="Content" ObjectID="_1654428094"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7" w:name="_Toc40790772"/>
      <w:r>
        <w:rPr>
          <w:rFonts w:hint="eastAsia"/>
        </w:rPr>
        <w:lastRenderedPageBreak/>
        <w:t>電子車牌</w:t>
      </w:r>
      <w:bookmarkEnd w:id="67"/>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8" w:name="_Toc40790773"/>
      <w:r>
        <w:rPr>
          <w:rFonts w:hint="eastAsia"/>
        </w:rPr>
        <w:t>圍</w:t>
      </w:r>
      <w:proofErr w:type="gramStart"/>
      <w:r>
        <w:rPr>
          <w:rFonts w:hint="eastAsia"/>
        </w:rPr>
        <w:t>欄路</w:t>
      </w:r>
      <w:proofErr w:type="gramEnd"/>
      <w:r>
        <w:rPr>
          <w:rFonts w:hint="eastAsia"/>
        </w:rPr>
        <w:t>由器</w:t>
      </w:r>
      <w:bookmarkEnd w:id="68"/>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9" w:name="_Toc490754287"/>
    </w:p>
    <w:p w:rsidR="007B1AE9" w:rsidRPr="009C087E" w:rsidRDefault="00473197" w:rsidP="00473197">
      <w:pPr>
        <w:pStyle w:val="2"/>
        <w:ind w:left="885" w:right="240" w:hanging="645"/>
      </w:pPr>
      <w:bookmarkStart w:id="70" w:name="_Toc18421191"/>
      <w:bookmarkStart w:id="71" w:name="_Toc40790774"/>
      <w:bookmarkEnd w:id="69"/>
      <w:r w:rsidRPr="009C087E">
        <w:rPr>
          <w:rFonts w:hint="eastAsia"/>
        </w:rPr>
        <w:t>無線通訊封包設計</w:t>
      </w:r>
      <w:bookmarkEnd w:id="70"/>
      <w:bookmarkEnd w:id="71"/>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2" w:name="_Toc18421192"/>
      <w:bookmarkStart w:id="73" w:name="_Toc40790775"/>
      <w:bookmarkStart w:id="74"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2"/>
      <w:bookmarkEnd w:id="73"/>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75" w:name="_Ref8666346"/>
      <w:bookmarkStart w:id="76" w:name="_Toc8666341"/>
      <w:bookmarkStart w:id="77" w:name="_Toc8671829"/>
      <w:bookmarkStart w:id="78" w:name="_Toc8672421"/>
      <w:bookmarkStart w:id="7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5"/>
      <w:r>
        <w:rPr>
          <w:rFonts w:hint="eastAsia"/>
          <w:sz w:val="24"/>
        </w:rPr>
        <w:t xml:space="preserve"> </w:t>
      </w:r>
      <w:r>
        <w:rPr>
          <w:rFonts w:hint="eastAsia"/>
          <w:sz w:val="24"/>
        </w:rPr>
        <w:t>電子車牌廣播給路由器的訊號封包</w:t>
      </w:r>
      <w:r w:rsidRPr="00BF2FBE">
        <w:rPr>
          <w:rFonts w:hint="eastAsia"/>
          <w:sz w:val="24"/>
        </w:rPr>
        <w:t>內容</w:t>
      </w:r>
      <w:bookmarkEnd w:id="76"/>
      <w:bookmarkEnd w:id="77"/>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80" w:name="_Toc18421193"/>
    </w:p>
    <w:p w:rsidR="000B32A5" w:rsidRDefault="000B32A5" w:rsidP="00514D21">
      <w:pPr>
        <w:pStyle w:val="3"/>
        <w:numPr>
          <w:ilvl w:val="2"/>
          <w:numId w:val="7"/>
        </w:numPr>
        <w:ind w:right="240"/>
      </w:pPr>
      <w:bookmarkStart w:id="81" w:name="_Toc40790776"/>
      <w:r>
        <w:rPr>
          <w:rFonts w:hint="eastAsia"/>
        </w:rPr>
        <w:t>路由器</w:t>
      </w:r>
      <w:r w:rsidRPr="009C087E">
        <w:rPr>
          <w:rFonts w:hint="eastAsia"/>
        </w:rPr>
        <w:t>無線通訊封包設計</w:t>
      </w:r>
      <w:bookmarkEnd w:id="80"/>
      <w:bookmarkEnd w:id="8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2" w:name="_Ref8666347"/>
      <w:bookmarkStart w:id="83" w:name="_Toc8666342"/>
      <w:bookmarkStart w:id="84" w:name="_Toc8671830"/>
      <w:bookmarkStart w:id="85" w:name="_Toc8672422"/>
      <w:bookmarkStart w:id="8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2"/>
      <w:r>
        <w:rPr>
          <w:rFonts w:hint="eastAsia"/>
        </w:rPr>
        <w:t xml:space="preserve"> </w:t>
      </w:r>
      <w:r>
        <w:rPr>
          <w:rFonts w:hint="eastAsia"/>
        </w:rPr>
        <w:t>路由器上傳雲端封包格式內容</w:t>
      </w:r>
      <w:bookmarkEnd w:id="83"/>
      <w:bookmarkEnd w:id="84"/>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7" w:name="_Toc18421194"/>
      <w:bookmarkStart w:id="88" w:name="_Toc40790777"/>
      <w:r>
        <w:rPr>
          <w:rFonts w:hint="eastAsia"/>
        </w:rPr>
        <w:t>手機應用程式對裝置設定</w:t>
      </w:r>
      <w:r w:rsidRPr="009C087E">
        <w:rPr>
          <w:rFonts w:hint="eastAsia"/>
        </w:rPr>
        <w:t>無線通訊封包設計</w:t>
      </w:r>
      <w:bookmarkEnd w:id="87"/>
      <w:bookmarkEnd w:id="88"/>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9" w:name="_Ref8666348"/>
      <w:bookmarkStart w:id="90" w:name="_Toc8666343"/>
      <w:bookmarkStart w:id="91" w:name="_Toc8671831"/>
      <w:bookmarkStart w:id="92" w:name="_Toc8672423"/>
      <w:bookmarkStart w:id="93"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9"/>
      <w:r>
        <w:rPr>
          <w:rFonts w:hint="eastAsia"/>
        </w:rPr>
        <w:t xml:space="preserve"> APP</w:t>
      </w:r>
      <w:r>
        <w:rPr>
          <w:rFonts w:hint="eastAsia"/>
        </w:rPr>
        <w:t>設定裝置封包格式內容</w:t>
      </w:r>
      <w:bookmarkEnd w:id="90"/>
      <w:bookmarkEnd w:id="91"/>
      <w:bookmarkEnd w:id="92"/>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4" w:name="_Toc40790778"/>
      <w:r>
        <w:rPr>
          <w:rFonts w:hint="eastAsia"/>
        </w:rPr>
        <w:t>SVM</w:t>
      </w:r>
      <w:bookmarkEnd w:id="94"/>
      <w:r w:rsidR="0024510E">
        <w:t xml:space="preserve"> </w:t>
      </w:r>
    </w:p>
    <w:p w:rsidR="00703CBE" w:rsidRDefault="00703CBE" w:rsidP="00703CBE">
      <w:pPr>
        <w:pStyle w:val="3"/>
        <w:ind w:right="240"/>
      </w:pPr>
      <w:bookmarkStart w:id="95" w:name="_Toc40790779"/>
      <w:r>
        <w:rPr>
          <w:rFonts w:hint="eastAsia"/>
        </w:rPr>
        <w:t>基本數學概念</w:t>
      </w:r>
      <w:bookmarkEnd w:id="95"/>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E43FA7"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E43FA7"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E43FA7"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6" w:name="_Toc40790780"/>
      <w:r>
        <w:rPr>
          <w:rFonts w:hint="eastAsia"/>
        </w:rPr>
        <w:t>SVM</w:t>
      </w:r>
      <w:r>
        <w:rPr>
          <w:rFonts w:hint="eastAsia"/>
        </w:rPr>
        <w:t>介紹與</w:t>
      </w:r>
      <w:r w:rsidR="0024510E">
        <w:rPr>
          <w:rFonts w:hint="eastAsia"/>
        </w:rPr>
        <w:t>線性可分離</w:t>
      </w:r>
      <w:bookmarkEnd w:id="96"/>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E43FA7"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E43FA7"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E43FA7"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E43FA7"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7" w:name="_Toc40790781"/>
      <w:r>
        <w:rPr>
          <w:rFonts w:hint="eastAsia"/>
        </w:rPr>
        <w:t>SVM</w:t>
      </w:r>
      <w:r>
        <w:rPr>
          <w:rFonts w:hint="eastAsia"/>
        </w:rPr>
        <w:t>線性不可分離</w:t>
      </w:r>
      <w:bookmarkEnd w:id="97"/>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E43FA7"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E43FA7"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E43FA7"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E43FA7"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8" w:name="_Toc40790782"/>
      <w:r>
        <w:rPr>
          <w:rFonts w:hint="eastAsia"/>
        </w:rPr>
        <w:t>訓練</w:t>
      </w:r>
      <w:r>
        <w:rPr>
          <w:rFonts w:hint="eastAsia"/>
        </w:rPr>
        <w:t>SVM</w:t>
      </w:r>
      <w:r>
        <w:rPr>
          <w:rFonts w:hint="eastAsia"/>
        </w:rPr>
        <w:t>分類模型</w:t>
      </w:r>
      <w:bookmarkEnd w:id="98"/>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E43FA7"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E43FA7"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E43FA7"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E43FA7"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9" w:name="_Toc40790783"/>
      <w:r>
        <w:rPr>
          <w:rFonts w:hint="eastAsia"/>
        </w:rPr>
        <w:lastRenderedPageBreak/>
        <w:t>對輸入資料做分類判斷</w:t>
      </w:r>
      <w:bookmarkEnd w:id="99"/>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E43FA7"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00" w:name="_Toc40790784"/>
      <w:r>
        <w:rPr>
          <w:rFonts w:hint="eastAsia"/>
        </w:rPr>
        <w:t>非線性分離</w:t>
      </w:r>
      <w:bookmarkEnd w:id="100"/>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E43FA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E43FA7"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E43FA7"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E43FA7"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1" w:name="_Toc40790785"/>
      <w:r>
        <w:rPr>
          <w:rFonts w:hint="eastAsia"/>
        </w:rPr>
        <w:t>二類別分類器</w:t>
      </w:r>
      <w:bookmarkEnd w:id="101"/>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2" w:name="_Toc18421196"/>
      <w:bookmarkStart w:id="103" w:name="_Toc40790786"/>
      <w:r>
        <w:rPr>
          <w:rFonts w:hint="eastAsia"/>
        </w:rPr>
        <w:t>電子圍欄系統</w:t>
      </w:r>
      <w:bookmarkEnd w:id="74"/>
      <w:bookmarkEnd w:id="102"/>
      <w:r>
        <w:rPr>
          <w:rFonts w:hint="eastAsia"/>
        </w:rPr>
        <w:t>原理設計</w:t>
      </w:r>
      <w:bookmarkEnd w:id="103"/>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4" w:name="_Toc18421197"/>
      <w:bookmarkStart w:id="105" w:name="_Toc40790787"/>
      <w:r>
        <w:rPr>
          <w:rFonts w:hint="eastAsia"/>
        </w:rPr>
        <w:t xml:space="preserve">4.6.1 </w:t>
      </w:r>
      <w:r>
        <w:rPr>
          <w:rFonts w:hint="eastAsia"/>
        </w:rPr>
        <w:t>道釘</w:t>
      </w:r>
      <w:r w:rsidRPr="009C087E">
        <w:rPr>
          <w:rFonts w:hint="eastAsia"/>
        </w:rPr>
        <w:t>位置選擇與安裝方式</w:t>
      </w:r>
      <w:bookmarkEnd w:id="104"/>
      <w:bookmarkEnd w:id="10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6" w:name="_Ref8662820"/>
      <w:bookmarkStart w:id="107" w:name="_Toc8662093"/>
      <w:bookmarkStart w:id="108" w:name="_Toc8662226"/>
      <w:bookmarkStart w:id="109" w:name="_Toc8671925"/>
      <w:bookmarkStart w:id="110" w:name="_Toc8672178"/>
      <w:bookmarkStart w:id="111"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6"/>
      <w:r w:rsidR="00C97C82">
        <w:rPr>
          <w:rFonts w:hint="eastAsia"/>
          <w:noProof/>
        </w:rPr>
        <w:t xml:space="preserve"> </w:t>
      </w:r>
      <w:r w:rsidR="001D41F0">
        <w:rPr>
          <w:rFonts w:hint="eastAsia"/>
          <w:noProof/>
        </w:rPr>
        <w:t>指向性天線</w:t>
      </w:r>
      <w:r w:rsidR="00C97C82">
        <w:rPr>
          <w:rFonts w:hint="eastAsia"/>
          <w:noProof/>
        </w:rPr>
        <w:t>方向性</w:t>
      </w:r>
      <w:bookmarkEnd w:id="107"/>
      <w:bookmarkEnd w:id="108"/>
      <w:bookmarkEnd w:id="109"/>
      <w:bookmarkEnd w:id="110"/>
      <w:bookmarkEnd w:id="111"/>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2" w:name="_Ref8662826"/>
      <w:bookmarkStart w:id="113" w:name="_Toc8662094"/>
      <w:bookmarkStart w:id="114" w:name="_Toc8662227"/>
      <w:bookmarkStart w:id="115" w:name="_Toc8671926"/>
      <w:bookmarkStart w:id="116" w:name="_Toc8672179"/>
      <w:bookmarkStart w:id="117"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2"/>
      <w:r w:rsidR="00C97C82">
        <w:rPr>
          <w:rFonts w:hint="eastAsia"/>
          <w:noProof/>
        </w:rPr>
        <w:t xml:space="preserve"> </w:t>
      </w:r>
      <w:r w:rsidR="000F579B">
        <w:rPr>
          <w:rFonts w:hint="eastAsia"/>
          <w:noProof/>
        </w:rPr>
        <w:t>感測器擺放位置參考圖</w:t>
      </w:r>
      <w:bookmarkEnd w:id="113"/>
      <w:bookmarkEnd w:id="114"/>
      <w:bookmarkEnd w:id="115"/>
      <w:bookmarkEnd w:id="116"/>
      <w:bookmarkEnd w:id="117"/>
    </w:p>
    <w:p w:rsidR="00F1608C" w:rsidRPr="009C087E" w:rsidRDefault="00E52B23" w:rsidP="00514D21">
      <w:pPr>
        <w:pStyle w:val="3"/>
        <w:numPr>
          <w:ilvl w:val="2"/>
          <w:numId w:val="8"/>
        </w:numPr>
        <w:ind w:right="240"/>
      </w:pPr>
      <w:bookmarkStart w:id="118" w:name="_Toc40790788"/>
      <w:r>
        <w:rPr>
          <w:rFonts w:hint="eastAsia"/>
        </w:rPr>
        <w:t>訊號判斷位置</w:t>
      </w:r>
      <w:bookmarkEnd w:id="118"/>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9" w:name="_Toc18421200"/>
      <w:bookmarkStart w:id="120" w:name="_Toc40790789"/>
      <w:r>
        <w:rPr>
          <w:rFonts w:hint="eastAsia"/>
        </w:rPr>
        <w:t>不同</w:t>
      </w:r>
      <w:r w:rsidRPr="009C087E">
        <w:rPr>
          <w:rFonts w:hint="eastAsia"/>
        </w:rPr>
        <w:t>環境</w:t>
      </w:r>
      <w:bookmarkEnd w:id="119"/>
      <w:r>
        <w:rPr>
          <w:rFonts w:hint="eastAsia"/>
        </w:rPr>
        <w:t>混合訓練</w:t>
      </w:r>
      <w:bookmarkEnd w:id="120"/>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1" w:name="_Toc18421201"/>
      <w:bookmarkStart w:id="122" w:name="_Toc40790790"/>
      <w:r w:rsidRPr="009C087E">
        <w:rPr>
          <w:rFonts w:hint="eastAsia"/>
        </w:rPr>
        <w:t>車輛偵測判斷</w:t>
      </w:r>
      <w:bookmarkEnd w:id="121"/>
      <w:r w:rsidR="003E3491">
        <w:rPr>
          <w:rFonts w:hint="eastAsia"/>
        </w:rPr>
        <w:t>時機</w:t>
      </w:r>
      <w:bookmarkEnd w:id="122"/>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3" w:name="_Ref8662869"/>
      <w:bookmarkStart w:id="124" w:name="_Toc8662098"/>
      <w:bookmarkStart w:id="125" w:name="_Toc8662231"/>
      <w:bookmarkStart w:id="126" w:name="_Toc8671930"/>
      <w:bookmarkStart w:id="127" w:name="_Toc8672183"/>
      <w:bookmarkStart w:id="128"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3"/>
      <w:r w:rsidR="004F0EA9">
        <w:rPr>
          <w:rFonts w:hint="eastAsia"/>
          <w:noProof/>
        </w:rPr>
        <w:t>偵測單車位置</w:t>
      </w:r>
      <w:r w:rsidR="006D171E">
        <w:rPr>
          <w:rFonts w:hint="eastAsia"/>
          <w:noProof/>
        </w:rPr>
        <w:t>流程圖</w:t>
      </w:r>
      <w:bookmarkEnd w:id="124"/>
      <w:bookmarkEnd w:id="125"/>
      <w:bookmarkEnd w:id="126"/>
      <w:bookmarkEnd w:id="127"/>
      <w:bookmarkEnd w:id="128"/>
    </w:p>
    <w:p w:rsidR="009F678A" w:rsidRDefault="00684960" w:rsidP="00684960">
      <w:pPr>
        <w:pStyle w:val="3"/>
        <w:ind w:right="240"/>
      </w:pPr>
      <w:bookmarkStart w:id="129" w:name="_Toc40790791"/>
      <w:r>
        <w:rPr>
          <w:rFonts w:hint="eastAsia"/>
        </w:rPr>
        <w:t>欄內數量管理</w:t>
      </w:r>
      <w:bookmarkEnd w:id="129"/>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30" w:name="_Toc18421202"/>
      <w:bookmarkStart w:id="131" w:name="_Toc40790792"/>
      <w:r w:rsidRPr="009C087E">
        <w:rPr>
          <w:rFonts w:hint="eastAsia"/>
        </w:rPr>
        <w:lastRenderedPageBreak/>
        <w:t>裝置程式功能設計</w:t>
      </w:r>
      <w:bookmarkEnd w:id="130"/>
      <w:bookmarkEnd w:id="131"/>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2" w:name="_Toc18421203"/>
      <w:bookmarkStart w:id="133"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2"/>
      <w:bookmarkEnd w:id="133"/>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B657E0" w:rsidP="006B718C">
      <w:pPr>
        <w:jc w:val="center"/>
        <w:rPr>
          <w:noProof/>
        </w:rPr>
      </w:pPr>
      <w:r>
        <w:rPr>
          <w:noProof/>
        </w:rPr>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5607" cy="4347952"/>
                    </a:xfrm>
                    <a:prstGeom prst="rect">
                      <a:avLst/>
                    </a:prstGeom>
                  </pic:spPr>
                </pic:pic>
              </a:graphicData>
            </a:graphic>
          </wp:inline>
        </w:drawing>
      </w:r>
    </w:p>
    <w:p w:rsidR="006B718C" w:rsidRDefault="00BB0615" w:rsidP="006B718C">
      <w:pPr>
        <w:jc w:val="center"/>
      </w:pPr>
      <w:bookmarkStart w:id="134" w:name="_Ref8662896"/>
      <w:bookmarkStart w:id="135" w:name="_Toc8662099"/>
      <w:bookmarkStart w:id="136" w:name="_Toc8662232"/>
      <w:bookmarkStart w:id="137" w:name="_Toc8671931"/>
      <w:bookmarkStart w:id="138" w:name="_Toc8672184"/>
      <w:bookmarkStart w:id="139"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4"/>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5"/>
      <w:bookmarkEnd w:id="136"/>
      <w:bookmarkEnd w:id="137"/>
      <w:bookmarkEnd w:id="138"/>
      <w:bookmarkEnd w:id="139"/>
    </w:p>
    <w:p w:rsidR="009F678A" w:rsidRPr="006B718C" w:rsidRDefault="009F678A" w:rsidP="006B718C">
      <w:pPr>
        <w:jc w:val="center"/>
        <w:rPr>
          <w:spacing w:val="4"/>
        </w:rPr>
      </w:pPr>
    </w:p>
    <w:p w:rsidR="004D627F" w:rsidRPr="009C087E" w:rsidRDefault="00783A5B" w:rsidP="00783A5B">
      <w:pPr>
        <w:pStyle w:val="3"/>
        <w:ind w:right="240"/>
      </w:pPr>
      <w:bookmarkStart w:id="140" w:name="_Toc18421204"/>
      <w:bookmarkStart w:id="141" w:name="_Toc40790794"/>
      <w:r w:rsidRPr="009C087E">
        <w:rPr>
          <w:rFonts w:hint="eastAsia"/>
        </w:rPr>
        <w:t>BLE</w:t>
      </w:r>
      <w:r>
        <w:rPr>
          <w:rFonts w:hint="eastAsia"/>
        </w:rPr>
        <w:t>電子車牌裝置</w:t>
      </w:r>
      <w:r>
        <w:rPr>
          <w:rFonts w:hint="eastAsia"/>
        </w:rPr>
        <w:t>(BLE-Tag)</w:t>
      </w:r>
      <w:r w:rsidRPr="009C087E">
        <w:rPr>
          <w:rFonts w:hint="eastAsia"/>
        </w:rPr>
        <w:t>程式設計</w:t>
      </w:r>
      <w:bookmarkEnd w:id="140"/>
      <w:bookmarkEnd w:id="141"/>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B657E0" w:rsidP="004F6693">
      <w:pPr>
        <w:jc w:val="center"/>
        <w:rPr>
          <w:noProof/>
        </w:rPr>
      </w:pPr>
      <w:r>
        <w:rPr>
          <w:noProof/>
        </w:rPr>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9275" cy="3295650"/>
                    </a:xfrm>
                    <a:prstGeom prst="rect">
                      <a:avLst/>
                    </a:prstGeom>
                  </pic:spPr>
                </pic:pic>
              </a:graphicData>
            </a:graphic>
          </wp:inline>
        </w:drawing>
      </w:r>
    </w:p>
    <w:p w:rsidR="004F6693" w:rsidRPr="009C087E" w:rsidRDefault="00BB0615" w:rsidP="004F6693">
      <w:pPr>
        <w:jc w:val="center"/>
        <w:rPr>
          <w:spacing w:val="4"/>
        </w:rPr>
      </w:pPr>
      <w:bookmarkStart w:id="142" w:name="_Ref8662902"/>
      <w:bookmarkStart w:id="143" w:name="_Toc8662100"/>
      <w:bookmarkStart w:id="144" w:name="_Toc8662233"/>
      <w:bookmarkStart w:id="145" w:name="_Toc8671932"/>
      <w:bookmarkStart w:id="146" w:name="_Toc8672185"/>
      <w:bookmarkStart w:id="147"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2"/>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3"/>
      <w:bookmarkEnd w:id="144"/>
      <w:bookmarkEnd w:id="145"/>
      <w:bookmarkEnd w:id="146"/>
      <w:bookmarkEnd w:id="147"/>
    </w:p>
    <w:p w:rsidR="00CB2815" w:rsidRDefault="00CB2815" w:rsidP="00783A5B">
      <w:pPr>
        <w:pStyle w:val="3"/>
        <w:ind w:right="240"/>
      </w:pPr>
      <w:bookmarkStart w:id="148" w:name="_Toc18421205"/>
      <w:bookmarkStart w:id="149" w:name="_Toc40790795"/>
      <w:bookmarkStart w:id="150"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8"/>
      <w:bookmarkEnd w:id="149"/>
    </w:p>
    <w:p w:rsidR="004C5A46" w:rsidRPr="004C5A46" w:rsidRDefault="0004478A" w:rsidP="0085690E">
      <w:pPr>
        <w:rPr>
          <w:rFonts w:hint="eastAsia"/>
        </w:rPr>
      </w:pPr>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Default="00B657E0" w:rsidP="004C5A46">
      <w:pPr>
        <w:jc w:val="center"/>
        <w:rPr>
          <w:noProof/>
        </w:rP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4525" cy="4667250"/>
                    </a:xfrm>
                    <a:prstGeom prst="rect">
                      <a:avLst/>
                    </a:prstGeom>
                  </pic:spPr>
                </pic:pic>
              </a:graphicData>
            </a:graphic>
          </wp:inline>
        </w:drawing>
      </w:r>
    </w:p>
    <w:p w:rsidR="006C2796" w:rsidRDefault="00BB0615" w:rsidP="001361E0">
      <w:pPr>
        <w:jc w:val="center"/>
      </w:pPr>
      <w:bookmarkStart w:id="151" w:name="_Ref8662918"/>
      <w:bookmarkStart w:id="152" w:name="_Toc8662101"/>
      <w:bookmarkStart w:id="153" w:name="_Toc8662234"/>
      <w:bookmarkStart w:id="154" w:name="_Toc8671933"/>
      <w:bookmarkStart w:id="155" w:name="_Toc8672186"/>
      <w:bookmarkStart w:id="156"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1"/>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52"/>
      <w:bookmarkEnd w:id="153"/>
      <w:bookmarkEnd w:id="154"/>
      <w:bookmarkEnd w:id="155"/>
      <w:bookmarkEnd w:id="156"/>
    </w:p>
    <w:p w:rsidR="00B657E0" w:rsidRDefault="00B657E0" w:rsidP="001361E0">
      <w:pPr>
        <w:jc w:val="center"/>
      </w:pPr>
    </w:p>
    <w:p w:rsidR="00B657E0" w:rsidRPr="00767659" w:rsidRDefault="00B657E0" w:rsidP="001361E0">
      <w:pPr>
        <w:jc w:val="center"/>
        <w:rPr>
          <w:rFonts w:hint="eastAsia"/>
        </w:rPr>
      </w:pPr>
    </w:p>
    <w:p w:rsidR="00C3127C" w:rsidRDefault="0006787C" w:rsidP="00BB2D9F">
      <w:pPr>
        <w:pStyle w:val="2"/>
        <w:ind w:left="885" w:right="240" w:hanging="645"/>
      </w:pPr>
      <w:bookmarkStart w:id="157" w:name="_Toc18421208"/>
      <w:bookmarkStart w:id="158" w:name="_Toc40790796"/>
      <w:r w:rsidRPr="009C087E">
        <w:rPr>
          <w:rFonts w:hint="eastAsia"/>
        </w:rPr>
        <w:t>裝置初始設定設計</w:t>
      </w:r>
      <w:bookmarkEnd w:id="150"/>
      <w:bookmarkEnd w:id="157"/>
      <w:bookmarkEnd w:id="158"/>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196BDE" w:rsidRDefault="00196BDE" w:rsidP="00196BDE">
      <w:pPr>
        <w:jc w:val="center"/>
      </w:pPr>
      <w:r w:rsidRPr="00196BDE">
        <w:rPr>
          <w:noProof/>
        </w:rPr>
        <w:drawing>
          <wp:inline distT="0" distB="0" distL="0" distR="0">
            <wp:extent cx="1542621" cy="2744579"/>
            <wp:effectExtent l="0" t="0" r="635" b="0"/>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62024" cy="2779099"/>
                    </a:xfrm>
                    <a:prstGeom prst="rect">
                      <a:avLst/>
                    </a:prstGeom>
                    <a:noFill/>
                    <a:ln>
                      <a:noFill/>
                    </a:ln>
                  </pic:spPr>
                </pic:pic>
              </a:graphicData>
            </a:graphic>
          </wp:inline>
        </w:drawing>
      </w:r>
    </w:p>
    <w:p w:rsidR="00196BDE" w:rsidRDefault="00196BDE" w:rsidP="00196BDE">
      <w:pPr>
        <w:jc w:val="center"/>
      </w:pPr>
      <w:r>
        <w:rPr>
          <w:rFonts w:hint="eastAsia"/>
        </w:rPr>
        <w:t>圖</w:t>
      </w:r>
      <w:r>
        <w:rPr>
          <w:rFonts w:hint="eastAsia"/>
        </w:rPr>
        <w:t xml:space="preserve"> APP</w:t>
      </w:r>
      <w:r>
        <w:rPr>
          <w:rFonts w:hint="eastAsia"/>
        </w:rPr>
        <w:t>登入畫面</w:t>
      </w:r>
    </w:p>
    <w:p w:rsidR="00196BDE" w:rsidRDefault="00196BDE" w:rsidP="00196BDE">
      <w:pPr>
        <w:jc w:val="center"/>
      </w:pPr>
      <w:r w:rsidRPr="00196BDE">
        <w:rPr>
          <w:noProof/>
        </w:rPr>
        <w:drawing>
          <wp:inline distT="0" distB="0" distL="0" distR="0">
            <wp:extent cx="1587578" cy="2824564"/>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3966" cy="2853721"/>
                    </a:xfrm>
                    <a:prstGeom prst="rect">
                      <a:avLst/>
                    </a:prstGeom>
                    <a:noFill/>
                    <a:ln>
                      <a:noFill/>
                    </a:ln>
                  </pic:spPr>
                </pic:pic>
              </a:graphicData>
            </a:graphic>
          </wp:inline>
        </w:drawing>
      </w:r>
    </w:p>
    <w:p w:rsidR="00196BDE" w:rsidRDefault="00196BDE" w:rsidP="00196BDE">
      <w:pPr>
        <w:jc w:val="center"/>
      </w:pPr>
      <w:r>
        <w:rPr>
          <w:rFonts w:hint="eastAsia"/>
        </w:rPr>
        <w:lastRenderedPageBreak/>
        <w:t>圖</w:t>
      </w:r>
      <w:r>
        <w:rPr>
          <w:rFonts w:hint="eastAsia"/>
        </w:rPr>
        <w:t xml:space="preserve"> </w:t>
      </w:r>
      <w:r>
        <w:rPr>
          <w:rFonts w:hint="eastAsia"/>
        </w:rPr>
        <w:t>登入後畫面</w:t>
      </w:r>
    </w:p>
    <w:p w:rsidR="00AB1278" w:rsidRDefault="00AB1278" w:rsidP="00196BDE">
      <w:pPr>
        <w:jc w:val="center"/>
      </w:pPr>
      <w:r w:rsidRPr="00AB1278">
        <w:rPr>
          <w:noProof/>
        </w:rPr>
        <w:drawing>
          <wp:inline distT="0" distB="0" distL="0" distR="0">
            <wp:extent cx="1806703" cy="3214425"/>
            <wp:effectExtent l="0" t="0" r="3175" b="508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15582" cy="3230222"/>
                    </a:xfrm>
                    <a:prstGeom prst="rect">
                      <a:avLst/>
                    </a:prstGeom>
                    <a:noFill/>
                    <a:ln>
                      <a:noFill/>
                    </a:ln>
                  </pic:spPr>
                </pic:pic>
              </a:graphicData>
            </a:graphic>
          </wp:inline>
        </w:drawing>
      </w:r>
    </w:p>
    <w:p w:rsidR="000C44CA" w:rsidRPr="009C247B" w:rsidRDefault="00AB1278" w:rsidP="00C74CC6">
      <w:pPr>
        <w:jc w:val="center"/>
        <w:rPr>
          <w:rFonts w:hint="eastAsia"/>
        </w:rPr>
      </w:pPr>
      <w:r>
        <w:rPr>
          <w:rFonts w:hint="eastAsia"/>
        </w:rPr>
        <w:t>圖</w:t>
      </w:r>
      <w:r>
        <w:rPr>
          <w:rFonts w:hint="eastAsia"/>
        </w:rPr>
        <w:t xml:space="preserve"> </w:t>
      </w:r>
      <w:r>
        <w:rPr>
          <w:rFonts w:hint="eastAsia"/>
        </w:rPr>
        <w:t>掃描設定裝置</w:t>
      </w:r>
      <w:bookmarkStart w:id="159" w:name="_Toc490754301"/>
    </w:p>
    <w:bookmarkEnd w:id="159"/>
    <w:p w:rsidR="00C64CB0" w:rsidRDefault="00C64CB0" w:rsidP="00C64CB0">
      <w:pPr>
        <w:pStyle w:val="2"/>
        <w:ind w:left="885" w:right="240" w:hanging="645"/>
      </w:pPr>
      <w:r>
        <w:rPr>
          <w:rFonts w:hint="eastAsia"/>
        </w:rPr>
        <w:t>藍牙車鎖設計</w:t>
      </w:r>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r>
        <w:rPr>
          <w:rFonts w:hint="eastAsia"/>
        </w:rPr>
        <w:t>車鎖主要電路功能</w:t>
      </w:r>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64CB0" w:rsidRDefault="00C64CB0" w:rsidP="00C64CB0">
      <w:pPr>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76"/>
                    <a:stretch>
                      <a:fillRect/>
                    </a:stretch>
                  </pic:blipFill>
                  <pic:spPr>
                    <a:xfrm>
                      <a:off x="0" y="0"/>
                      <a:ext cx="4948146" cy="4039036"/>
                    </a:xfrm>
                    <a:prstGeom prst="rect">
                      <a:avLst/>
                    </a:prstGeom>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主要電路板示意圖</w:t>
      </w:r>
    </w:p>
    <w:p w:rsidR="00C64CB0" w:rsidRDefault="00C64CB0" w:rsidP="00C64CB0">
      <w:pPr>
        <w:jc w:val="center"/>
      </w:pPr>
    </w:p>
    <w:p w:rsidR="00C64CB0" w:rsidRDefault="00C64CB0" w:rsidP="00C64CB0">
      <w:pPr>
        <w:jc w:val="center"/>
      </w:pPr>
      <w:r>
        <w:rPr>
          <w:rFonts w:hint="eastAsia"/>
        </w:rPr>
        <w:t>表</w:t>
      </w:r>
      <w:r>
        <w:rPr>
          <w:rFonts w:hint="eastAsia"/>
        </w:rPr>
        <w:t xml:space="preserve"> </w:t>
      </w:r>
      <w:r>
        <w:rPr>
          <w:rFonts w:hint="eastAsia"/>
        </w:rPr>
        <w:t>各項電路所需功能</w:t>
      </w:r>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64CB0" w:rsidRDefault="00C64CB0" w:rsidP="00C64CB0">
      <w:pPr>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64CB0" w:rsidP="00C64CB0">
      <w:pPr>
        <w:jc w:val="center"/>
      </w:pPr>
      <w:r>
        <w:rPr>
          <w:rFonts w:hint="eastAsia"/>
        </w:rPr>
        <w:t>圖</w:t>
      </w:r>
      <w:r>
        <w:rPr>
          <w:rFonts w:hint="eastAsia"/>
        </w:rPr>
        <w:t xml:space="preserve"> </w:t>
      </w:r>
      <w:r>
        <w:rPr>
          <w:rFonts w:hint="eastAsia"/>
        </w:rPr>
        <w:t>工作原理示意圖</w:t>
      </w:r>
    </w:p>
    <w:p w:rsidR="00C64CB0" w:rsidRDefault="005F0D00" w:rsidP="00E43FA7">
      <w:pPr>
        <w:pStyle w:val="3"/>
        <w:ind w:right="240"/>
      </w:pPr>
      <w:r>
        <w:rPr>
          <w:rFonts w:hint="eastAsia"/>
        </w:rPr>
        <w:t>軟體與</w:t>
      </w:r>
      <w:r w:rsidR="00E43FA7">
        <w:rPr>
          <w:rFonts w:hint="eastAsia"/>
        </w:rPr>
        <w:t>硬體設計</w:t>
      </w:r>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F3674F" w:rsidRDefault="00F3674F" w:rsidP="00F3674F">
      <w:pPr>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321" cy="4287561"/>
                    </a:xfrm>
                    <a:prstGeom prst="rect">
                      <a:avLst/>
                    </a:prstGeom>
                  </pic:spPr>
                </pic:pic>
              </a:graphicData>
            </a:graphic>
          </wp:inline>
        </w:drawing>
      </w:r>
    </w:p>
    <w:p w:rsidR="003F66A8" w:rsidRDefault="003F66A8" w:rsidP="00F3674F">
      <w:pPr>
        <w:jc w:val="center"/>
      </w:pPr>
      <w:r>
        <w:rPr>
          <w:rFonts w:hint="eastAsia"/>
        </w:rPr>
        <w:t>圖</w:t>
      </w:r>
      <w:r>
        <w:rPr>
          <w:rFonts w:hint="eastAsia"/>
        </w:rPr>
        <w:t xml:space="preserve"> </w:t>
      </w:r>
      <w:r>
        <w:rPr>
          <w:rFonts w:hint="eastAsia"/>
        </w:rPr>
        <w:t>硬體設計架構圖</w:t>
      </w:r>
    </w:p>
    <w:p w:rsidR="003F66A8" w:rsidRDefault="003F66A8" w:rsidP="00F3674F">
      <w:pPr>
        <w:jc w:val="center"/>
        <w:rPr>
          <w:rFonts w:hint="eastAsia"/>
        </w:rPr>
      </w:pPr>
    </w:p>
    <w:p w:rsidR="00F3674F" w:rsidRDefault="00F3674F" w:rsidP="00F3674F">
      <w:pPr>
        <w:jc w:val="center"/>
      </w:pPr>
      <w:r>
        <w:rPr>
          <w:noProof/>
        </w:rPr>
        <w:drawing>
          <wp:inline distT="0" distB="0" distL="0" distR="0" wp14:anchorId="79B4373A" wp14:editId="3491F880">
            <wp:extent cx="5759450" cy="3419475"/>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419475"/>
                    </a:xfrm>
                    <a:prstGeom prst="rect">
                      <a:avLst/>
                    </a:prstGeom>
                  </pic:spPr>
                </pic:pic>
              </a:graphicData>
            </a:graphic>
          </wp:inline>
        </w:drawing>
      </w:r>
    </w:p>
    <w:p w:rsidR="003F66A8" w:rsidRDefault="003F66A8" w:rsidP="00F3674F">
      <w:pPr>
        <w:jc w:val="center"/>
        <w:rPr>
          <w:rFonts w:hint="eastAsia"/>
        </w:rPr>
      </w:pPr>
      <w:r>
        <w:rPr>
          <w:rFonts w:hint="eastAsia"/>
        </w:rPr>
        <w:t>圖</w:t>
      </w:r>
      <w:r>
        <w:rPr>
          <w:rFonts w:hint="eastAsia"/>
        </w:rPr>
        <w:t xml:space="preserve"> </w:t>
      </w:r>
      <w:r>
        <w:rPr>
          <w:rFonts w:hint="eastAsia"/>
        </w:rPr>
        <w:t>通訊格式設定與</w:t>
      </w:r>
      <w:r>
        <w:rPr>
          <w:rFonts w:hint="eastAsia"/>
        </w:rPr>
        <w:t>AT</w:t>
      </w:r>
      <w:r>
        <w:rPr>
          <w:rFonts w:hint="eastAsia"/>
        </w:rPr>
        <w:t>命令</w:t>
      </w:r>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5F0D00" w:rsidRDefault="005F0D00" w:rsidP="005F0D00">
      <w:pPr>
        <w:jc w:val="center"/>
      </w:pPr>
      <w:r>
        <w:rPr>
          <w:noProof/>
        </w:rPr>
        <w:drawing>
          <wp:inline distT="0" distB="0" distL="0" distR="0" wp14:anchorId="3BC4364D" wp14:editId="7DB79985">
            <wp:extent cx="5531499" cy="503872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2462" cy="5094257"/>
                    </a:xfrm>
                    <a:prstGeom prst="rect">
                      <a:avLst/>
                    </a:prstGeom>
                  </pic:spPr>
                </pic:pic>
              </a:graphicData>
            </a:graphic>
          </wp:inline>
        </w:drawing>
      </w:r>
    </w:p>
    <w:p w:rsidR="005F0D00" w:rsidRDefault="005F0D00" w:rsidP="005F0D00">
      <w:pPr>
        <w:jc w:val="center"/>
        <w:rPr>
          <w:rFonts w:hint="eastAsia"/>
        </w:rPr>
      </w:pPr>
      <w:r>
        <w:rPr>
          <w:rFonts w:hint="eastAsia"/>
        </w:rPr>
        <w:t>圖</w:t>
      </w:r>
      <w:r>
        <w:rPr>
          <w:rFonts w:hint="eastAsia"/>
        </w:rPr>
        <w:t xml:space="preserve"> APP</w:t>
      </w:r>
      <w:r>
        <w:rPr>
          <w:rFonts w:hint="eastAsia"/>
        </w:rPr>
        <w:t>操作流程圖</w:t>
      </w:r>
    </w:p>
    <w:p w:rsidR="0006787C" w:rsidRDefault="0006787C" w:rsidP="0006787C">
      <w:pPr>
        <w:pStyle w:val="3"/>
        <w:ind w:right="240" w:firstLine="641"/>
      </w:pPr>
      <w:bookmarkStart w:id="160" w:name="_Toc490754302"/>
      <w:bookmarkStart w:id="161" w:name="_Toc18421217"/>
      <w:bookmarkStart w:id="162" w:name="_Toc40790805"/>
      <w:r w:rsidRPr="009C087E">
        <w:rPr>
          <w:rFonts w:hint="eastAsia"/>
        </w:rPr>
        <w:t>各項元件耗電</w:t>
      </w:r>
      <w:bookmarkEnd w:id="161"/>
      <w:bookmarkEnd w:id="162"/>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lastRenderedPageBreak/>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63"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63"/>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64"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64"/>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w:t>
            </w:r>
            <w:r w:rsidR="00D27337" w:rsidRPr="0005213D">
              <w:rPr>
                <w:rFonts w:hint="eastAsia"/>
                <w:sz w:val="20"/>
                <w:szCs w:val="20"/>
              </w:rPr>
              <w:lastRenderedPageBreak/>
              <w:t>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lastRenderedPageBreak/>
              <w:t>&lt;</w:t>
            </w:r>
            <w:r w:rsidRPr="0005213D">
              <w:rPr>
                <w:rFonts w:hint="eastAsia"/>
                <w:sz w:val="20"/>
                <w:szCs w:val="20"/>
              </w:rPr>
              <w:t>140mA</w:t>
            </w:r>
            <w:r w:rsidRPr="0005213D">
              <w:rPr>
                <w:sz w:val="20"/>
                <w:szCs w:val="20"/>
              </w:rPr>
              <w:t>(-</w:t>
            </w:r>
            <w:r w:rsidRPr="0005213D">
              <w:rPr>
                <w:sz w:val="20"/>
                <w:szCs w:val="20"/>
              </w:rPr>
              <w:lastRenderedPageBreak/>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lastRenderedPageBreak/>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65"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66" w:name="_Toc40790806"/>
      <w:r w:rsidR="004D2CF9" w:rsidRPr="009C087E">
        <w:rPr>
          <w:rFonts w:hint="eastAsia"/>
        </w:rPr>
        <w:t>系統功能與結果驗證</w:t>
      </w:r>
      <w:bookmarkEnd w:id="160"/>
      <w:bookmarkEnd w:id="166"/>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67" w:name="_Toc40790807"/>
      <w:r>
        <w:rPr>
          <w:rFonts w:hint="eastAsia"/>
        </w:rPr>
        <w:lastRenderedPageBreak/>
        <w:t>RSSI</w:t>
      </w:r>
      <w:r>
        <w:rPr>
          <w:rFonts w:hint="eastAsia"/>
        </w:rPr>
        <w:t>訊號分析</w:t>
      </w:r>
      <w:bookmarkEnd w:id="167"/>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168" w:name="_Toc40790808"/>
      <w:r>
        <w:rPr>
          <w:rFonts w:hint="eastAsia"/>
        </w:rPr>
        <w:t>指向性天線</w:t>
      </w:r>
      <w:bookmarkEnd w:id="168"/>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69" w:name="_Toc40790809"/>
      <w:r>
        <w:rPr>
          <w:rFonts w:hint="eastAsia"/>
        </w:rPr>
        <w:t>圍欄</w:t>
      </w:r>
      <w:r>
        <w:rPr>
          <w:rFonts w:hint="eastAsia"/>
        </w:rPr>
        <w:t>RSSI</w:t>
      </w:r>
      <w:r>
        <w:rPr>
          <w:rFonts w:hint="eastAsia"/>
        </w:rPr>
        <w:t>強度分布</w:t>
      </w:r>
      <w:bookmarkEnd w:id="169"/>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3FA7" w:rsidRPr="007E39D9" w:rsidRDefault="00E43FA7">
                            <w:pPr>
                              <w:rPr>
                                <w:b/>
                                <w:color w:val="FFFF00"/>
                              </w:rPr>
                            </w:pPr>
                            <w:r w:rsidRPr="007E39D9">
                              <w:rPr>
                                <w:rFonts w:hint="eastAsia"/>
                                <w:b/>
                                <w:color w:val="FFFF00"/>
                              </w:rPr>
                              <w:t>1</w:t>
                            </w:r>
                            <w:r w:rsidRPr="007E39D9">
                              <w:rPr>
                                <w:b/>
                                <w:color w:val="FFFF00"/>
                              </w:rPr>
                              <w:t>0m</w:t>
                            </w:r>
                          </w:p>
                          <w:p w:rsidR="00E43FA7" w:rsidRDefault="00E43F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E43FA7" w:rsidRPr="007E39D9" w:rsidRDefault="00E43FA7">
                      <w:pPr>
                        <w:rPr>
                          <w:b/>
                          <w:color w:val="FFFF00"/>
                        </w:rPr>
                      </w:pPr>
                      <w:r w:rsidRPr="007E39D9">
                        <w:rPr>
                          <w:rFonts w:hint="eastAsia"/>
                          <w:b/>
                          <w:color w:val="FFFF00"/>
                        </w:rPr>
                        <w:t>1</w:t>
                      </w:r>
                      <w:r w:rsidRPr="007E39D9">
                        <w:rPr>
                          <w:b/>
                          <w:color w:val="FFFF00"/>
                        </w:rPr>
                        <w:t>0m</w:t>
                      </w:r>
                    </w:p>
                    <w:p w:rsidR="00E43FA7" w:rsidRDefault="00E43FA7"/>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2"/>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35494" w:rsidRDefault="0005760E" w:rsidP="00135494">
      <w:pPr>
        <w:jc w:val="center"/>
      </w:pPr>
      <w:r>
        <w:rPr>
          <w:rFonts w:hint="eastAsia"/>
        </w:rPr>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170" w:name="_Toc40790810"/>
      <w:r>
        <w:rPr>
          <w:rFonts w:hint="eastAsia"/>
        </w:rPr>
        <w:t>增強指向性天線的正</w:t>
      </w:r>
      <w:r>
        <w:rPr>
          <w:rFonts w:hint="eastAsia"/>
        </w:rPr>
        <w:t>/</w:t>
      </w:r>
      <w:r>
        <w:rPr>
          <w:rFonts w:hint="eastAsia"/>
        </w:rPr>
        <w:t>背向差異</w:t>
      </w:r>
      <w:bookmarkEnd w:id="170"/>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E43FA7">
        <w:instrText>Excel.Sheet.12</w:instrText>
      </w:r>
      <w:r w:rsidR="00E43FA7">
        <w:rPr>
          <w:rFonts w:hint="eastAsia"/>
        </w:rPr>
        <w:instrText xml:space="preserve"> "C:\\Users\\</w:instrText>
      </w:r>
      <w:r w:rsidR="00E43FA7">
        <w:rPr>
          <w:rFonts w:hint="eastAsia"/>
        </w:rPr>
        <w:instrText>陳旻均</w:instrText>
      </w:r>
      <w:r w:rsidR="00E43FA7">
        <w:rPr>
          <w:rFonts w:hint="eastAsia"/>
        </w:rPr>
        <w:instrText>\\Desktop\\</w:instrText>
      </w:r>
      <w:r w:rsidR="00E43FA7">
        <w:rPr>
          <w:rFonts w:hint="eastAsia"/>
        </w:rPr>
        <w:instrText>電子圍籬</w:instrText>
      </w:r>
      <w:r w:rsidR="00E43FA7">
        <w:rPr>
          <w:rFonts w:hint="eastAsia"/>
        </w:rPr>
        <w:instrText xml:space="preserve"> (2)\\</w:instrText>
      </w:r>
      <w:r w:rsidR="00E43FA7">
        <w:rPr>
          <w:rFonts w:hint="eastAsia"/>
        </w:rPr>
        <w:instrText>新天線</w:instrText>
      </w:r>
      <w:r w:rsidR="00E43FA7">
        <w:rPr>
          <w:rFonts w:hint="eastAsia"/>
        </w:rPr>
        <w:instrText>\\</w:instrText>
      </w:r>
      <w:r w:rsidR="00E43FA7">
        <w:rPr>
          <w:rFonts w:hint="eastAsia"/>
        </w:rPr>
        <w:instrText>阻擋</w:instrText>
      </w:r>
      <w:r w:rsidR="00E43FA7">
        <w:rPr>
          <w:rFonts w:hint="eastAsia"/>
        </w:rPr>
        <w:instrText>\\</w:instrText>
      </w:r>
      <w:r w:rsidR="00E43FA7">
        <w:rPr>
          <w:rFonts w:hint="eastAsia"/>
        </w:rPr>
        <w:instrText>測試</w:instrText>
      </w:r>
      <w:r w:rsidR="00E43FA7">
        <w:rPr>
          <w:rFonts w:hint="eastAsia"/>
        </w:rPr>
        <w:instrText xml:space="preserve">.xlsx" </w:instrText>
      </w:r>
      <w:r w:rsidR="00E43FA7">
        <w:rPr>
          <w:rFonts w:hint="eastAsia"/>
        </w:rPr>
        <w:instrText>工作表</w:instrText>
      </w:r>
      <w:r w:rsidR="00E43FA7">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單導電鋁箔膠帶</w:t>
            </w:r>
          </w:p>
        </w:tc>
        <w:tc>
          <w:tcPr>
            <w:tcW w:w="2320" w:type="dxa"/>
            <w:noWrap/>
            <w:hideMark/>
          </w:tcPr>
          <w:p w:rsidR="00903409" w:rsidRPr="00903409" w:rsidRDefault="00903409" w:rsidP="00903409">
            <w:pPr>
              <w:jc w:val="center"/>
            </w:pPr>
            <w:r w:rsidRPr="00903409">
              <w:rPr>
                <w:rFonts w:hint="eastAsia"/>
              </w:rPr>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lastRenderedPageBreak/>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proofErr w:type="gramStart"/>
            <w:r w:rsidRPr="00903409">
              <w:rPr>
                <w:rFonts w:hint="eastAsia"/>
              </w:rPr>
              <w:t>工業用凝膠</w:t>
            </w:r>
            <w:proofErr w:type="gramEnd"/>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proofErr w:type="gramStart"/>
            <w:r w:rsidRPr="00903409">
              <w:rPr>
                <w:rFonts w:hint="eastAsia"/>
              </w:rPr>
              <w:t>塑形土</w:t>
            </w:r>
            <w:proofErr w:type="gramEnd"/>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bookmarkStart w:id="171" w:name="_Toc40790811"/>
      <w:r>
        <w:rPr>
          <w:rFonts w:hint="eastAsia"/>
        </w:rPr>
        <w:t>藍芽廣播通道對</w:t>
      </w:r>
      <w:r>
        <w:rPr>
          <w:rFonts w:hint="eastAsia"/>
        </w:rPr>
        <w:t>RSSI</w:t>
      </w:r>
      <w:r>
        <w:rPr>
          <w:rFonts w:hint="eastAsia"/>
        </w:rPr>
        <w:t>值影響</w:t>
      </w:r>
      <w:bookmarkEnd w:id="171"/>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72" w:name="_Toc40790812"/>
      <w:r>
        <w:rPr>
          <w:rFonts w:hint="eastAsia"/>
        </w:rPr>
        <w:t>裝置功能</w:t>
      </w:r>
      <w:bookmarkEnd w:id="172"/>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173" w:name="_Toc40790813"/>
      <w:r>
        <w:rPr>
          <w:rFonts w:hint="eastAsia"/>
        </w:rPr>
        <w:lastRenderedPageBreak/>
        <w:t>藍牙裝置</w:t>
      </w:r>
      <w:r w:rsidR="00773A17">
        <w:rPr>
          <w:rFonts w:hint="eastAsia"/>
        </w:rPr>
        <w:t>設定</w:t>
      </w:r>
      <w:bookmarkEnd w:id="173"/>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75pt" o:ole="">
            <v:imagedata r:id="rId91" o:title=""/>
          </v:shape>
          <o:OLEObject Type="Embed" ProgID="Visio.Drawing.15" ShapeID="_x0000_i1034" DrawAspect="Content" ObjectID="_1654428095" r:id="rId92"/>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75pt;height:252pt" o:ole="">
            <v:imagedata r:id="rId93" o:title=""/>
          </v:shape>
          <o:OLEObject Type="Embed" ProgID="Visio.Drawing.15" ShapeID="_x0000_i1035" DrawAspect="Content" ObjectID="_1654428096" r:id="rId94"/>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bookmarkStart w:id="174" w:name="_Toc40790814"/>
      <w:r>
        <w:rPr>
          <w:rFonts w:hint="eastAsia"/>
        </w:rPr>
        <w:t>電子車牌功能</w:t>
      </w:r>
      <w:bookmarkEnd w:id="174"/>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175" w:name="_Toc40790815"/>
      <w:r>
        <w:rPr>
          <w:rFonts w:hint="eastAsia"/>
        </w:rPr>
        <w:t>裝置</w:t>
      </w:r>
      <w:r w:rsidR="000460E3">
        <w:rPr>
          <w:rFonts w:hint="eastAsia"/>
        </w:rPr>
        <w:t>資料上傳</w:t>
      </w:r>
      <w:bookmarkEnd w:id="175"/>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pt;height:201pt" o:ole="">
            <v:imagedata r:id="rId100" o:title=""/>
          </v:shape>
          <o:OLEObject Type="Embed" ProgID="Visio.Drawing.15" ShapeID="_x0000_i1036" DrawAspect="Content" ObjectID="_1654428097" r:id="rId101"/>
        </w:object>
      </w:r>
      <w:r>
        <w:object w:dxaOrig="5475" w:dyaOrig="5775">
          <v:shape id="_x0000_i1037" type="#_x0000_t75" style="width:172.5pt;height:201pt" o:ole="">
            <v:imagedata r:id="rId102" o:title=""/>
          </v:shape>
          <o:OLEObject Type="Embed" ProgID="Visio.Drawing.15" ShapeID="_x0000_i1037" DrawAspect="Content" ObjectID="_1654428098" r:id="rId103"/>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76" w:name="_Toc490754311"/>
      <w:bookmarkStart w:id="177" w:name="_Toc40790816"/>
      <w:r w:rsidRPr="009C087E">
        <w:rPr>
          <w:rFonts w:hint="eastAsia"/>
        </w:rPr>
        <w:t>系統</w:t>
      </w:r>
      <w:r w:rsidR="004F18B8">
        <w:rPr>
          <w:rFonts w:hint="eastAsia"/>
        </w:rPr>
        <w:t>功能與完整性</w:t>
      </w:r>
      <w:r w:rsidRPr="009C087E">
        <w:rPr>
          <w:rFonts w:hint="eastAsia"/>
        </w:rPr>
        <w:t>驗證</w:t>
      </w:r>
      <w:bookmarkEnd w:id="176"/>
      <w:bookmarkEnd w:id="177"/>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178" w:name="_Toc40790817"/>
      <w:proofErr w:type="gramStart"/>
      <w:r>
        <w:rPr>
          <w:rFonts w:hint="eastAsia"/>
        </w:rPr>
        <w:t>實測場域</w:t>
      </w:r>
      <w:bookmarkEnd w:id="178"/>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3938091" cy="2046196"/>
            <wp:effectExtent l="0" t="0" r="571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1629" cy="2110385"/>
                    </a:xfrm>
                    <a:prstGeom prst="rect">
                      <a:avLst/>
                    </a:prstGeom>
                  </pic:spPr>
                </pic:pic>
              </a:graphicData>
            </a:graphic>
          </wp:inline>
        </w:drawing>
      </w:r>
    </w:p>
    <w:p w:rsidR="00D3034F" w:rsidRDefault="00D3034F" w:rsidP="00D3034F">
      <w:pPr>
        <w:jc w:val="center"/>
      </w:pPr>
      <w:r>
        <w:rPr>
          <w:rFonts w:hint="eastAsia"/>
        </w:rPr>
        <w:t>圖</w:t>
      </w:r>
      <w:r w:rsidR="00717B9F">
        <w:t>5</w:t>
      </w:r>
      <w:r>
        <w:rPr>
          <w:rFonts w:hint="eastAsia"/>
        </w:rPr>
        <w:t xml:space="preserve">.17 </w:t>
      </w:r>
      <w:r>
        <w:rPr>
          <w:rFonts w:hint="eastAsia"/>
        </w:rPr>
        <w:t>北科電子圍欄系統架構圖</w:t>
      </w:r>
    </w:p>
    <w:p w:rsidR="00B05FA9" w:rsidRDefault="00B05FA9" w:rsidP="00B05FA9">
      <w:pPr>
        <w:pStyle w:val="3"/>
        <w:ind w:right="240"/>
      </w:pPr>
      <w:r>
        <w:rPr>
          <w:rFonts w:hint="eastAsia"/>
        </w:rPr>
        <w:lastRenderedPageBreak/>
        <w:t>裝置設定用</w:t>
      </w:r>
      <w:r>
        <w:rPr>
          <w:rFonts w:hint="eastAsia"/>
        </w:rPr>
        <w:t>APP</w:t>
      </w:r>
      <w:r w:rsidR="00AB0FDA">
        <w:rPr>
          <w:rFonts w:hint="eastAsia"/>
        </w:rPr>
        <w:t>功能</w:t>
      </w:r>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B3686C" w:rsidRDefault="00AB1278" w:rsidP="00AB1278">
      <w:pPr>
        <w:jc w:val="center"/>
      </w:pPr>
      <w:r w:rsidRPr="00AB1278">
        <w:rPr>
          <w:noProof/>
        </w:rPr>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與裝置連線成功</w:t>
      </w:r>
    </w:p>
    <w:p w:rsidR="00AB1278" w:rsidRDefault="00AB1278" w:rsidP="00AB1278">
      <w:pPr>
        <w:jc w:val="center"/>
      </w:pPr>
      <w:r w:rsidRPr="00AB1278">
        <w:rPr>
          <w:noProof/>
        </w:rPr>
        <w:lastRenderedPageBreak/>
        <w:drawing>
          <wp:inline distT="0" distB="0" distL="0" distR="0">
            <wp:extent cx="2434660" cy="3248851"/>
            <wp:effectExtent l="0" t="0" r="3810" b="889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46399" cy="3264516"/>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裝置啟動初始化狀態</w:t>
      </w:r>
    </w:p>
    <w:p w:rsidR="00AB1278" w:rsidRDefault="00AB1278" w:rsidP="00AB1278">
      <w:pPr>
        <w:jc w:val="center"/>
      </w:pPr>
      <w:r w:rsidRPr="00AB1278">
        <w:rPr>
          <w:noProof/>
        </w:rPr>
        <w:drawing>
          <wp:inline distT="0" distB="0" distL="0" distR="0">
            <wp:extent cx="2408863" cy="3214425"/>
            <wp:effectExtent l="0" t="0" r="0" b="508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20075" cy="3229387"/>
                    </a:xfrm>
                    <a:prstGeom prst="rect">
                      <a:avLst/>
                    </a:prstGeom>
                    <a:noFill/>
                    <a:ln>
                      <a:noFill/>
                    </a:ln>
                  </pic:spPr>
                </pic:pic>
              </a:graphicData>
            </a:graphic>
          </wp:inline>
        </w:drawing>
      </w:r>
    </w:p>
    <w:p w:rsidR="00AB1278" w:rsidRDefault="00AB1278" w:rsidP="00AB1278">
      <w:pPr>
        <w:jc w:val="center"/>
      </w:pPr>
      <w:r>
        <w:rPr>
          <w:rFonts w:hint="eastAsia"/>
        </w:rPr>
        <w:t>圖</w:t>
      </w:r>
      <w:r>
        <w:rPr>
          <w:rFonts w:hint="eastAsia"/>
        </w:rPr>
        <w:t xml:space="preserve"> </w:t>
      </w:r>
      <w:r>
        <w:rPr>
          <w:rFonts w:hint="eastAsia"/>
        </w:rPr>
        <w:t>裝置設定成功狀態</w:t>
      </w:r>
    </w:p>
    <w:p w:rsidR="00AB1278" w:rsidRPr="00AB1278" w:rsidRDefault="00AB1278" w:rsidP="00AB1278">
      <w:pPr>
        <w:jc w:val="center"/>
      </w:pPr>
    </w:p>
    <w:p w:rsidR="009C735D" w:rsidRPr="003E6560" w:rsidRDefault="003E28BC" w:rsidP="00117BA6">
      <w:pPr>
        <w:pStyle w:val="3"/>
        <w:ind w:right="240"/>
      </w:pPr>
      <w:bookmarkStart w:id="179" w:name="_Toc490754313"/>
      <w:bookmarkStart w:id="180" w:name="_Toc18421230"/>
      <w:bookmarkStart w:id="181" w:name="_Toc40790818"/>
      <w:r w:rsidRPr="009C087E">
        <w:rPr>
          <w:rFonts w:hint="eastAsia"/>
        </w:rPr>
        <w:lastRenderedPageBreak/>
        <w:t>結果驗證</w:t>
      </w:r>
      <w:bookmarkEnd w:id="179"/>
      <w:bookmarkEnd w:id="180"/>
      <w:bookmarkEnd w:id="181"/>
    </w:p>
    <w:p w:rsidR="00805BF5" w:rsidRDefault="00805BF5" w:rsidP="0006787C">
      <w:pPr>
        <w:pStyle w:val="2"/>
        <w:ind w:left="885" w:right="240" w:hanging="645"/>
      </w:pPr>
      <w:bookmarkStart w:id="182" w:name="_Toc40790819"/>
      <w:bookmarkStart w:id="183" w:name="_Toc490754314"/>
      <w:r w:rsidRPr="009C087E">
        <w:rPr>
          <w:rFonts w:hint="eastAsia"/>
        </w:rPr>
        <w:t>系統數據庫與網頁顯示</w:t>
      </w:r>
      <w:bookmarkEnd w:id="182"/>
    </w:p>
    <w:p w:rsidR="0001287E" w:rsidRDefault="00805BF5" w:rsidP="0001287E">
      <w:pPr>
        <w:pStyle w:val="1"/>
        <w:ind w:firstLine="801"/>
      </w:pPr>
      <w:bookmarkStart w:id="184" w:name="_Toc40790822"/>
      <w:r w:rsidRPr="009C087E">
        <w:rPr>
          <w:rFonts w:hint="eastAsia"/>
        </w:rPr>
        <w:t>結論與未來展望</w:t>
      </w:r>
      <w:bookmarkEnd w:id="183"/>
      <w:bookmarkEnd w:id="184"/>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5" w:name="_Toc490754315"/>
      <w:bookmarkStart w:id="186" w:name="_Toc40790823"/>
      <w:r w:rsidRPr="009C087E">
        <w:rPr>
          <w:rFonts w:hint="eastAsia"/>
        </w:rPr>
        <w:t>結論</w:t>
      </w:r>
      <w:bookmarkEnd w:id="185"/>
      <w:bookmarkEnd w:id="186"/>
    </w:p>
    <w:p w:rsidR="00160869" w:rsidRPr="002F06B8" w:rsidRDefault="001D0261" w:rsidP="002F06B8">
      <w:pPr>
        <w:pStyle w:val="aff"/>
        <w:ind w:firstLine="801"/>
        <w:rPr>
          <w:lang w:val="da-DK"/>
        </w:rPr>
      </w:pPr>
      <w:r w:rsidRPr="009C087E">
        <w:rPr>
          <w:lang w:val="da-DK"/>
        </w:rPr>
        <w:br w:type="page"/>
      </w:r>
      <w:bookmarkStart w:id="187" w:name="_Toc40790825"/>
      <w:r w:rsidR="001111A2" w:rsidRPr="009C087E">
        <w:lastRenderedPageBreak/>
        <w:t>參考文獻</w:t>
      </w:r>
      <w:bookmarkEnd w:id="187"/>
    </w:p>
    <w:p w:rsidR="008D70D4" w:rsidRPr="00345373" w:rsidRDefault="008D70D4" w:rsidP="00C74CC6">
      <w:pPr>
        <w:pStyle w:val="aff3"/>
        <w:numPr>
          <w:ilvl w:val="0"/>
          <w:numId w:val="12"/>
        </w:numPr>
        <w:ind w:leftChars="0"/>
        <w:rPr>
          <w:noProof/>
        </w:rPr>
      </w:pP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466" w:rsidRDefault="00B67466" w:rsidP="00660EE7">
      <w:r>
        <w:separator/>
      </w:r>
    </w:p>
    <w:p w:rsidR="00B67466" w:rsidRDefault="00B67466"/>
  </w:endnote>
  <w:endnote w:type="continuationSeparator" w:id="0">
    <w:p w:rsidR="00B67466" w:rsidRDefault="00B67466" w:rsidP="00660EE7">
      <w:r>
        <w:continuationSeparator/>
      </w:r>
    </w:p>
    <w:p w:rsidR="00B67466" w:rsidRDefault="00B674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FA7" w:rsidRDefault="00E43FA7">
    <w:pPr>
      <w:pStyle w:val="a4"/>
      <w:jc w:val="center"/>
    </w:pPr>
  </w:p>
  <w:p w:rsidR="00E43FA7" w:rsidRDefault="00E43FA7">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E43FA7" w:rsidRDefault="00E43FA7">
        <w:pPr>
          <w:pStyle w:val="a4"/>
          <w:jc w:val="center"/>
        </w:pPr>
        <w:r>
          <w:fldChar w:fldCharType="begin"/>
        </w:r>
        <w:r>
          <w:instrText>PAGE   \* MERGEFORMAT</w:instrText>
        </w:r>
        <w:r>
          <w:fldChar w:fldCharType="separate"/>
        </w:r>
        <w:r w:rsidR="00C74CC6" w:rsidRPr="00C74CC6">
          <w:rPr>
            <w:noProof/>
            <w:lang w:val="zh-TW" w:eastAsia="zh-TW"/>
          </w:rPr>
          <w:t>25</w:t>
        </w:r>
        <w:r>
          <w:fldChar w:fldCharType="end"/>
        </w:r>
      </w:p>
    </w:sdtContent>
  </w:sdt>
  <w:p w:rsidR="00E43FA7" w:rsidRDefault="00E43FA7">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466" w:rsidRDefault="00B67466" w:rsidP="00660EE7">
      <w:r>
        <w:separator/>
      </w:r>
    </w:p>
    <w:p w:rsidR="00B67466" w:rsidRDefault="00B67466"/>
  </w:footnote>
  <w:footnote w:type="continuationSeparator" w:id="0">
    <w:p w:rsidR="00B67466" w:rsidRDefault="00B67466" w:rsidP="00660EE7">
      <w:r>
        <w:continuationSeparator/>
      </w:r>
    </w:p>
    <w:p w:rsidR="00B67466" w:rsidRDefault="00B6746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3"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4"/>
  </w:num>
  <w:num w:numId="3">
    <w:abstractNumId w:val="5"/>
  </w:num>
  <w:num w:numId="4">
    <w:abstractNumId w:val="6"/>
  </w:num>
  <w:num w:numId="5">
    <w:abstractNumId w:val="3"/>
  </w:num>
  <w:num w:numId="6">
    <w:abstractNumId w:val="2"/>
    <w:lvlOverride w:ilvl="0">
      <w:startOverride w:val="3"/>
    </w:lvlOverride>
    <w:lvlOverride w:ilvl="1">
      <w:startOverride w:val="1"/>
    </w:lvlOverride>
    <w:lvlOverride w:ilvl="2">
      <w:startOverride w:val="1"/>
    </w:lvlOverride>
  </w:num>
  <w:num w:numId="7">
    <w:abstractNumId w:val="2"/>
    <w:lvlOverride w:ilvl="0">
      <w:startOverride w:val="3"/>
    </w:lvlOverride>
    <w:lvlOverride w:ilvl="1">
      <w:startOverride w:val="4"/>
    </w:lvlOverride>
    <w:lvlOverride w:ilvl="2">
      <w:startOverride w:val="2"/>
    </w:lvlOverride>
  </w:num>
  <w:num w:numId="8">
    <w:abstractNumId w:val="2"/>
    <w:lvlOverride w:ilvl="0">
      <w:startOverride w:val="3"/>
    </w:lvlOverride>
    <w:lvlOverride w:ilvl="1">
      <w:startOverride w:val="5"/>
    </w:lvlOverride>
    <w:lvlOverride w:ilvl="2">
      <w:startOverride w:val="2"/>
    </w:lvlOverride>
  </w:num>
  <w:num w:numId="9">
    <w:abstractNumId w:val="2"/>
    <w:lvlOverride w:ilvl="0">
      <w:startOverride w:val="4"/>
    </w:lvlOverride>
    <w:lvlOverride w:ilvl="1">
      <w:startOverride w:val="1"/>
    </w:lvlOverride>
    <w:lvlOverride w:ilvl="2">
      <w:startOverride w:val="2"/>
    </w:lvlOverride>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chart" Target="charts/chart2.xml"/><Relationship Id="rId89" Type="http://schemas.openxmlformats.org/officeDocument/2006/relationships/image" Target="media/image56.png"/><Relationship Id="rId16" Type="http://schemas.openxmlformats.org/officeDocument/2006/relationships/hyperlink" Target="https://ieeexplore.ieee.org/author/37085858600" TargetMode="External"/><Relationship Id="rId107" Type="http://schemas.openxmlformats.org/officeDocument/2006/relationships/image" Target="media/image70.jpe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66.emf"/><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chart" Target="charts/chart3.xml"/><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3.vsdx"/><Relationship Id="rId108"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58.emf"/><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36" Type="http://schemas.openxmlformats.org/officeDocument/2006/relationships/package" Target="embeddings/Microsoft_Visio___3.vsdx"/><Relationship Id="rId49" Type="http://schemas.openxmlformats.org/officeDocument/2006/relationships/image" Target="media/image23.emf"/><Relationship Id="rId57" Type="http://schemas.openxmlformats.org/officeDocument/2006/relationships/image" Target="media/image29.png"/><Relationship Id="rId106" Type="http://schemas.openxmlformats.org/officeDocument/2006/relationships/image" Target="media/image69.jpeg"/><Relationship Id="rId10" Type="http://schemas.openxmlformats.org/officeDocument/2006/relationships/footer" Target="footer1.xml"/><Relationship Id="rId31" Type="http://schemas.openxmlformats.org/officeDocument/2006/relationships/package" Target="embeddings/Microsoft_Visio___2.vsdx"/><Relationship Id="rId44" Type="http://schemas.openxmlformats.org/officeDocument/2006/relationships/package" Target="embeddings/Microsoft_Visio___5.vsdx"/><Relationship Id="rId52" Type="http://schemas.openxmlformats.org/officeDocument/2006/relationships/package" Target="embeddings/Microsoft_Visio___9.vsdx"/><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package" Target="embeddings/Microsoft_Visio___11.vsdx"/><Relationship Id="rId99" Type="http://schemas.openxmlformats.org/officeDocument/2006/relationships/image" Target="media/image64.png"/><Relationship Id="rId101" Type="http://schemas.openxmlformats.org/officeDocument/2006/relationships/package" Target="embeddings/Microsoft_Visio___12.vsd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2.jpe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package" Target="embeddings/Microsoft_Visio___10.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chart" Target="charts/chart4.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5.emf"/><Relationship Id="rId105"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59.emf"/><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chart" Target="charts/chart1.xml"/><Relationship Id="rId88"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481856880"/>
        <c:axId val="477368768"/>
      </c:scatterChart>
      <c:valAx>
        <c:axId val="481856880"/>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477368768"/>
        <c:crosses val="autoZero"/>
        <c:crossBetween val="midCat"/>
      </c:valAx>
      <c:valAx>
        <c:axId val="47736876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481856880"/>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477366048"/>
        <c:axId val="477364416"/>
      </c:barChart>
      <c:catAx>
        <c:axId val="477366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7364416"/>
        <c:crosses val="autoZero"/>
        <c:auto val="1"/>
        <c:lblAlgn val="ctr"/>
        <c:lblOffset val="100"/>
        <c:noMultiLvlLbl val="0"/>
      </c:catAx>
      <c:valAx>
        <c:axId val="477364416"/>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7366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477366592"/>
        <c:axId val="477369856"/>
      </c:barChart>
      <c:catAx>
        <c:axId val="4773665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7369856"/>
        <c:crosses val="autoZero"/>
        <c:auto val="1"/>
        <c:lblAlgn val="ctr"/>
        <c:lblOffset val="100"/>
        <c:noMultiLvlLbl val="0"/>
      </c:catAx>
      <c:valAx>
        <c:axId val="477369856"/>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77366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334812624"/>
        <c:axId val="334814256"/>
      </c:barChart>
      <c:catAx>
        <c:axId val="3348126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34814256"/>
        <c:crosses val="autoZero"/>
        <c:auto val="1"/>
        <c:lblAlgn val="ctr"/>
        <c:lblOffset val="100"/>
        <c:noMultiLvlLbl val="0"/>
      </c:catAx>
      <c:valAx>
        <c:axId val="334814256"/>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34812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334806640"/>
        <c:axId val="334801200"/>
      </c:barChart>
      <c:catAx>
        <c:axId val="334806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34801200"/>
        <c:crosses val="autoZero"/>
        <c:auto val="1"/>
        <c:lblAlgn val="ctr"/>
        <c:lblOffset val="100"/>
        <c:noMultiLvlLbl val="0"/>
      </c:catAx>
      <c:valAx>
        <c:axId val="334801200"/>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3480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7E17820B-CF44-47F6-9410-52EAF90EA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21228</TotalTime>
  <Pages>76</Pages>
  <Words>7341</Words>
  <Characters>41846</Characters>
  <Application>Microsoft Office Word</Application>
  <DocSecurity>0</DocSecurity>
  <Lines>348</Lines>
  <Paragraphs>98</Paragraphs>
  <ScaleCrop>false</ScaleCrop>
  <Company>W</Company>
  <LinksUpToDate>false</LinksUpToDate>
  <CharactersWithSpaces>49089</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74</cp:revision>
  <cp:lastPrinted>2019-09-03T08:40:00Z</cp:lastPrinted>
  <dcterms:created xsi:type="dcterms:W3CDTF">2020-05-06T09:49:00Z</dcterms:created>
  <dcterms:modified xsi:type="dcterms:W3CDTF">2020-06-23T06:34:00Z</dcterms:modified>
</cp:coreProperties>
</file>